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EB517" w14:textId="77777777" w:rsidR="007E523E" w:rsidRDefault="007E523E" w:rsidP="00C47B08">
      <w:pPr>
        <w:spacing w:after="0"/>
      </w:pPr>
    </w:p>
    <w:p w14:paraId="75B0E022" w14:textId="4F50B878" w:rsidR="00FA7D36" w:rsidRPr="00FA7D36" w:rsidRDefault="000D627E" w:rsidP="00F54D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Supplementary </w:t>
      </w:r>
      <w:r w:rsidR="00FA7D36" w:rsidRPr="00FA7D36">
        <w:rPr>
          <w:rFonts w:ascii="Times New Roman" w:hAnsi="Times New Roman" w:cs="Times New Roman"/>
          <w:sz w:val="20"/>
          <w:szCs w:val="20"/>
        </w:rPr>
        <w:t>Table 1. The effect of the CuO nanoparticles on the weights of mice before and after treatment</w:t>
      </w:r>
    </w:p>
    <w:p w14:paraId="30855E7F" w14:textId="77777777" w:rsidR="00FA7D36" w:rsidRDefault="00FA7D36" w:rsidP="00F54DAF">
      <w:pPr>
        <w:spacing w:after="0" w:line="240" w:lineRule="auto"/>
        <w:jc w:val="center"/>
      </w:pPr>
    </w:p>
    <w:tbl>
      <w:tblPr>
        <w:tblStyle w:val="PlainTable1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2271"/>
        <w:gridCol w:w="2193"/>
        <w:gridCol w:w="844"/>
      </w:tblGrid>
      <w:tr w:rsidR="00FA7D36" w:rsidRPr="00FA7D36" w14:paraId="3E7A29A0" w14:textId="77777777" w:rsidTr="00C47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260C157" w14:textId="0CF875EF" w:rsidR="00FA7D36" w:rsidRPr="00FA7D36" w:rsidRDefault="00FA7D36" w:rsidP="00F54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Groups</w:t>
            </w:r>
          </w:p>
        </w:tc>
        <w:tc>
          <w:tcPr>
            <w:tcW w:w="0" w:type="auto"/>
            <w:vAlign w:val="center"/>
          </w:tcPr>
          <w:p w14:paraId="74E5F906" w14:textId="4D5D22A2" w:rsidR="00FA7D36" w:rsidRPr="00FA7D36" w:rsidRDefault="00FA7D36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weight before treatment</w:t>
            </w:r>
          </w:p>
        </w:tc>
        <w:tc>
          <w:tcPr>
            <w:tcW w:w="0" w:type="auto"/>
            <w:vAlign w:val="center"/>
          </w:tcPr>
          <w:p w14:paraId="358F53E4" w14:textId="3797E1F0" w:rsidR="00FA7D36" w:rsidRPr="00FA7D36" w:rsidRDefault="00FA7D36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Weight after treatment</w:t>
            </w:r>
          </w:p>
        </w:tc>
        <w:tc>
          <w:tcPr>
            <w:tcW w:w="0" w:type="auto"/>
            <w:vAlign w:val="center"/>
          </w:tcPr>
          <w:p w14:paraId="56921D48" w14:textId="0FA5D9E4" w:rsidR="00FA7D36" w:rsidRPr="00FA7D36" w:rsidRDefault="00FA7D36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 xml:space="preserve"> value</w:t>
            </w:r>
          </w:p>
        </w:tc>
      </w:tr>
      <w:tr w:rsidR="00FA7D36" w:rsidRPr="00FA7D36" w14:paraId="07DB1E71" w14:textId="77777777" w:rsidTr="00C47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F9BAA20" w14:textId="32D11BDB" w:rsidR="00FA7D36" w:rsidRPr="00FA7D36" w:rsidRDefault="00FA7D36" w:rsidP="00F54DA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Control</w:t>
            </w:r>
          </w:p>
        </w:tc>
        <w:tc>
          <w:tcPr>
            <w:tcW w:w="0" w:type="auto"/>
            <w:vAlign w:val="center"/>
          </w:tcPr>
          <w:p w14:paraId="41DA8702" w14:textId="39B07AC3" w:rsidR="00FA7D36" w:rsidRPr="00FA7D36" w:rsidRDefault="00FA7D36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±28</w:t>
            </w:r>
          </w:p>
        </w:tc>
        <w:tc>
          <w:tcPr>
            <w:tcW w:w="0" w:type="auto"/>
            <w:vAlign w:val="center"/>
          </w:tcPr>
          <w:p w14:paraId="777A3B74" w14:textId="5EC27B7B" w:rsidR="00FA7D36" w:rsidRPr="00FA7D36" w:rsidRDefault="00FA7D36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33±1</w:t>
            </w:r>
          </w:p>
        </w:tc>
        <w:tc>
          <w:tcPr>
            <w:tcW w:w="0" w:type="auto"/>
            <w:vAlign w:val="center"/>
          </w:tcPr>
          <w:p w14:paraId="2747C847" w14:textId="23A36F05" w:rsidR="00FA7D36" w:rsidRPr="00FA7D36" w:rsidRDefault="00FA7D36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FA7D36" w:rsidRPr="00FA7D36" w14:paraId="10EA16DB" w14:textId="77777777" w:rsidTr="00C47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C2B95EF" w14:textId="1B2665B8" w:rsidR="00FA7D36" w:rsidRPr="00FA7D36" w:rsidRDefault="00FA7D36" w:rsidP="00F54DA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Sham</w:t>
            </w:r>
          </w:p>
        </w:tc>
        <w:tc>
          <w:tcPr>
            <w:tcW w:w="0" w:type="auto"/>
            <w:vAlign w:val="center"/>
          </w:tcPr>
          <w:p w14:paraId="2F23FD91" w14:textId="7BCBEFFE" w:rsidR="00FA7D36" w:rsidRPr="00FA7D36" w:rsidRDefault="00FA7D36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±27.66</w:t>
            </w:r>
          </w:p>
        </w:tc>
        <w:tc>
          <w:tcPr>
            <w:tcW w:w="0" w:type="auto"/>
            <w:vAlign w:val="center"/>
          </w:tcPr>
          <w:p w14:paraId="12C37460" w14:textId="5FB76769" w:rsidR="00FA7D36" w:rsidRPr="00FA7D36" w:rsidRDefault="00FA7D36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34±2.5</w:t>
            </w:r>
          </w:p>
        </w:tc>
        <w:tc>
          <w:tcPr>
            <w:tcW w:w="0" w:type="auto"/>
            <w:vAlign w:val="center"/>
          </w:tcPr>
          <w:p w14:paraId="6F545266" w14:textId="4FE6DFEB" w:rsidR="00FA7D36" w:rsidRPr="00FA7D36" w:rsidRDefault="00FA7D36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</w:tr>
      <w:tr w:rsidR="00FA7D36" w:rsidRPr="00FA7D36" w14:paraId="3B6A77C4" w14:textId="77777777" w:rsidTr="00C47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F7B9683" w14:textId="2B19106C" w:rsidR="00FA7D36" w:rsidRPr="00FA7D36" w:rsidRDefault="00FA7D36" w:rsidP="00F54DA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50 mg/kg CuO NPs</w:t>
            </w:r>
          </w:p>
        </w:tc>
        <w:tc>
          <w:tcPr>
            <w:tcW w:w="0" w:type="auto"/>
            <w:vAlign w:val="center"/>
          </w:tcPr>
          <w:p w14:paraId="434A2051" w14:textId="55584663" w:rsidR="00FA7D36" w:rsidRPr="00FA7D36" w:rsidRDefault="00FA7D36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1.8±</w:t>
            </w: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29.33</w:t>
            </w:r>
          </w:p>
        </w:tc>
        <w:tc>
          <w:tcPr>
            <w:tcW w:w="0" w:type="auto"/>
            <w:vAlign w:val="center"/>
          </w:tcPr>
          <w:p w14:paraId="0DC69FAA" w14:textId="1EB41C0F" w:rsidR="00FA7D36" w:rsidRPr="00FA7D36" w:rsidRDefault="00FA7D36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34±1.5</w:t>
            </w:r>
          </w:p>
        </w:tc>
        <w:tc>
          <w:tcPr>
            <w:tcW w:w="0" w:type="auto"/>
            <w:vAlign w:val="center"/>
          </w:tcPr>
          <w:p w14:paraId="17E8073D" w14:textId="672910B0" w:rsidR="00FA7D36" w:rsidRPr="00FA7D36" w:rsidRDefault="00FA7D36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</w:tr>
      <w:tr w:rsidR="00FA7D36" w:rsidRPr="00FA7D36" w14:paraId="1BFF176B" w14:textId="77777777" w:rsidTr="00C47B0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E81746A" w14:textId="7B97CB22" w:rsidR="00FA7D36" w:rsidRPr="00FA7D36" w:rsidRDefault="00FA7D36" w:rsidP="00F54DA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100 mg/kg CuO NPs</w:t>
            </w:r>
          </w:p>
        </w:tc>
        <w:tc>
          <w:tcPr>
            <w:tcW w:w="0" w:type="auto"/>
            <w:vAlign w:val="center"/>
          </w:tcPr>
          <w:p w14:paraId="475BFB05" w14:textId="21C651DD" w:rsidR="00FA7D36" w:rsidRPr="00FA7D36" w:rsidRDefault="00FA7D36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1.45±</w:t>
            </w: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30.33</w:t>
            </w:r>
          </w:p>
        </w:tc>
        <w:tc>
          <w:tcPr>
            <w:tcW w:w="0" w:type="auto"/>
            <w:vAlign w:val="center"/>
          </w:tcPr>
          <w:p w14:paraId="2EB9DA0A" w14:textId="228B9A26" w:rsidR="00FA7D36" w:rsidRPr="00FA7D36" w:rsidRDefault="00FA7D36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34±1.5</w:t>
            </w:r>
          </w:p>
        </w:tc>
        <w:tc>
          <w:tcPr>
            <w:tcW w:w="0" w:type="auto"/>
            <w:vAlign w:val="center"/>
          </w:tcPr>
          <w:p w14:paraId="2AEE88B3" w14:textId="2D72135E" w:rsidR="00FA7D36" w:rsidRPr="00FA7D36" w:rsidRDefault="00FA7D36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FA7D36" w:rsidRPr="00FA7D36" w14:paraId="464E3159" w14:textId="77777777" w:rsidTr="00C47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43215ED" w14:textId="0958D7A2" w:rsidR="00FA7D36" w:rsidRPr="00FA7D36" w:rsidRDefault="00FA7D36" w:rsidP="00F54DA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150 mg/kg CuO NPs</w:t>
            </w:r>
          </w:p>
        </w:tc>
        <w:tc>
          <w:tcPr>
            <w:tcW w:w="0" w:type="auto"/>
            <w:vAlign w:val="center"/>
          </w:tcPr>
          <w:p w14:paraId="307FE576" w14:textId="74315FEC" w:rsidR="00FA7D36" w:rsidRPr="00FA7D36" w:rsidRDefault="00FA7D36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0.85±29.75</w:t>
            </w:r>
          </w:p>
        </w:tc>
        <w:tc>
          <w:tcPr>
            <w:tcW w:w="0" w:type="auto"/>
            <w:vAlign w:val="center"/>
          </w:tcPr>
          <w:p w14:paraId="3592BAD5" w14:textId="426E32B1" w:rsidR="00FA7D36" w:rsidRPr="00FA7D36" w:rsidRDefault="00FA7D36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34±1.7</w:t>
            </w:r>
          </w:p>
        </w:tc>
        <w:tc>
          <w:tcPr>
            <w:tcW w:w="0" w:type="auto"/>
            <w:vAlign w:val="center"/>
          </w:tcPr>
          <w:p w14:paraId="5916447C" w14:textId="0C5DD86A" w:rsidR="00FA7D36" w:rsidRPr="00FA7D36" w:rsidRDefault="00FA7D36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D36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</w:tbl>
    <w:p w14:paraId="585629D1" w14:textId="77777777" w:rsidR="007E523E" w:rsidRDefault="007E523E" w:rsidP="00F54DAF">
      <w:pPr>
        <w:spacing w:after="0" w:line="240" w:lineRule="auto"/>
        <w:jc w:val="center"/>
      </w:pPr>
    </w:p>
    <w:p w14:paraId="7EB0043A" w14:textId="77777777" w:rsidR="00C47B08" w:rsidRDefault="00C47B08" w:rsidP="00F54DAF">
      <w:pPr>
        <w:spacing w:after="0" w:line="240" w:lineRule="auto"/>
        <w:jc w:val="center"/>
      </w:pPr>
    </w:p>
    <w:p w14:paraId="7C8F1781" w14:textId="055F6ACB" w:rsidR="007E523E" w:rsidRDefault="000D627E" w:rsidP="00F54D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Supplementary </w:t>
      </w:r>
      <w:r w:rsidR="00CC66FF" w:rsidRPr="00CC66FF">
        <w:rPr>
          <w:rFonts w:ascii="Times New Roman" w:hAnsi="Times New Roman" w:cs="Times New Roman"/>
          <w:sz w:val="20"/>
          <w:szCs w:val="20"/>
        </w:rPr>
        <w:t>Table 2. The effect of the CuO nanoparticles on the weights of testes, testicular size and diameter of testes tubule and epididymis tubule</w:t>
      </w:r>
    </w:p>
    <w:p w14:paraId="43432174" w14:textId="77777777" w:rsidR="00CC66FF" w:rsidRPr="00CC66FF" w:rsidRDefault="00CC66FF" w:rsidP="00F54D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PlainTable1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3"/>
        <w:gridCol w:w="1026"/>
        <w:gridCol w:w="1026"/>
        <w:gridCol w:w="1658"/>
        <w:gridCol w:w="1734"/>
        <w:gridCol w:w="1710"/>
        <w:gridCol w:w="803"/>
      </w:tblGrid>
      <w:tr w:rsidR="00177192" w:rsidRPr="00CC66FF" w14:paraId="106A4C37" w14:textId="77777777" w:rsidTr="00C47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80099C7" w14:textId="20A9B7B1" w:rsidR="00CC66FF" w:rsidRPr="00CC66FF" w:rsidRDefault="00CC66FF" w:rsidP="00F54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6FF">
              <w:rPr>
                <w:rFonts w:ascii="Times New Roman" w:hAnsi="Times New Roman" w:cs="Times New Roman"/>
                <w:sz w:val="20"/>
                <w:szCs w:val="20"/>
              </w:rPr>
              <w:t>Groups</w:t>
            </w:r>
          </w:p>
        </w:tc>
        <w:tc>
          <w:tcPr>
            <w:tcW w:w="0" w:type="auto"/>
            <w:vAlign w:val="center"/>
          </w:tcPr>
          <w:p w14:paraId="4A184CBF" w14:textId="7B9C4054" w:rsidR="00CC66FF" w:rsidRPr="00CC66FF" w:rsidRDefault="00CC66FF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6F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0" w:type="auto"/>
            <w:vAlign w:val="center"/>
          </w:tcPr>
          <w:p w14:paraId="21451321" w14:textId="027C9226" w:rsidR="00CC66FF" w:rsidRPr="00CC66FF" w:rsidRDefault="00CC66FF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6FF">
              <w:rPr>
                <w:rFonts w:ascii="Times New Roman" w:hAnsi="Times New Roman" w:cs="Times New Roman"/>
                <w:sz w:val="20"/>
                <w:szCs w:val="20"/>
              </w:rPr>
              <w:t>Sham</w:t>
            </w:r>
          </w:p>
        </w:tc>
        <w:tc>
          <w:tcPr>
            <w:tcW w:w="0" w:type="auto"/>
            <w:vAlign w:val="center"/>
          </w:tcPr>
          <w:p w14:paraId="71FBA75C" w14:textId="00944C56" w:rsidR="00CC66FF" w:rsidRPr="00CC66FF" w:rsidRDefault="00CC66FF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6FF">
              <w:rPr>
                <w:rFonts w:ascii="Times New Roman" w:hAnsi="Times New Roman" w:cs="Times New Roman"/>
                <w:sz w:val="20"/>
                <w:szCs w:val="20"/>
              </w:rPr>
              <w:t>50 mg/kg CuO NPs</w:t>
            </w:r>
          </w:p>
        </w:tc>
        <w:tc>
          <w:tcPr>
            <w:tcW w:w="0" w:type="auto"/>
            <w:vAlign w:val="center"/>
          </w:tcPr>
          <w:p w14:paraId="5E507479" w14:textId="528458C7" w:rsidR="00CC66FF" w:rsidRPr="00CC66FF" w:rsidRDefault="00CC66FF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6FF">
              <w:rPr>
                <w:rFonts w:ascii="Times New Roman" w:hAnsi="Times New Roman" w:cs="Times New Roman"/>
                <w:sz w:val="20"/>
                <w:szCs w:val="20"/>
              </w:rPr>
              <w:t>100 mg/kg CuO NPs</w:t>
            </w:r>
          </w:p>
        </w:tc>
        <w:tc>
          <w:tcPr>
            <w:tcW w:w="0" w:type="auto"/>
            <w:vAlign w:val="center"/>
          </w:tcPr>
          <w:p w14:paraId="4F913021" w14:textId="2DE7EBBB" w:rsidR="00CC66FF" w:rsidRPr="00CC66FF" w:rsidRDefault="00CC66FF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6FF">
              <w:rPr>
                <w:rFonts w:ascii="Times New Roman" w:hAnsi="Times New Roman" w:cs="Times New Roman"/>
                <w:sz w:val="20"/>
                <w:szCs w:val="20"/>
              </w:rPr>
              <w:t>150 mg/kg CuO NPs</w:t>
            </w:r>
          </w:p>
        </w:tc>
        <w:tc>
          <w:tcPr>
            <w:tcW w:w="0" w:type="auto"/>
            <w:vAlign w:val="center"/>
          </w:tcPr>
          <w:p w14:paraId="0FF04A97" w14:textId="4FD3C67B" w:rsidR="00CC66FF" w:rsidRPr="00CC66FF" w:rsidRDefault="00CC66FF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6F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77192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Pr="00CC66FF">
              <w:rPr>
                <w:rFonts w:ascii="Times New Roman" w:hAnsi="Times New Roman" w:cs="Times New Roman"/>
                <w:sz w:val="20"/>
                <w:szCs w:val="20"/>
              </w:rPr>
              <w:t>alue</w:t>
            </w:r>
          </w:p>
        </w:tc>
      </w:tr>
      <w:tr w:rsidR="00177192" w:rsidRPr="00CC66FF" w14:paraId="5731C4D9" w14:textId="77777777" w:rsidTr="00C47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8FA86C9" w14:textId="4118C384" w:rsidR="00CC66FF" w:rsidRPr="00CC66FF" w:rsidRDefault="00CC66FF" w:rsidP="00F54DA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C66F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Weights of testes (mg)</w:t>
            </w:r>
          </w:p>
        </w:tc>
        <w:tc>
          <w:tcPr>
            <w:tcW w:w="0" w:type="auto"/>
            <w:vAlign w:val="center"/>
          </w:tcPr>
          <w:p w14:paraId="1E11BEB0" w14:textId="64394385" w:rsidR="00CC66FF" w:rsidRPr="00CC66FF" w:rsidRDefault="00177192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0" w:type="auto"/>
            <w:vAlign w:val="center"/>
          </w:tcPr>
          <w:p w14:paraId="29CD2E78" w14:textId="366FE761" w:rsidR="00CC66FF" w:rsidRPr="00CC66FF" w:rsidRDefault="00177192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0" w:type="auto"/>
            <w:vAlign w:val="center"/>
          </w:tcPr>
          <w:p w14:paraId="3F7C84D7" w14:textId="69221C22" w:rsidR="00CC66FF" w:rsidRPr="00CC66FF" w:rsidRDefault="00177192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0" w:type="auto"/>
            <w:vAlign w:val="center"/>
          </w:tcPr>
          <w:p w14:paraId="2700FE61" w14:textId="140A99B5" w:rsidR="00CC66FF" w:rsidRPr="00CC66FF" w:rsidRDefault="00177192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</w:tcPr>
          <w:p w14:paraId="6C2B93A5" w14:textId="354B376E" w:rsidR="00CC66FF" w:rsidRPr="00CC66FF" w:rsidRDefault="00CC66FF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6FF">
              <w:rPr>
                <w:rFonts w:ascii="Times New Roman" w:hAnsi="Times New Roman" w:cs="Times New Roman"/>
                <w:sz w:val="20"/>
                <w:szCs w:val="20"/>
              </w:rPr>
              <w:t>123±6.1</w:t>
            </w:r>
          </w:p>
        </w:tc>
        <w:tc>
          <w:tcPr>
            <w:tcW w:w="0" w:type="auto"/>
            <w:vAlign w:val="center"/>
          </w:tcPr>
          <w:p w14:paraId="5ECC1AEC" w14:textId="37C29C41" w:rsidR="00CC66FF" w:rsidRPr="00CC66FF" w:rsidRDefault="00CC66FF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6F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177192" w:rsidRPr="00CC66FF" w14:paraId="6D190410" w14:textId="77777777" w:rsidTr="00C47B08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B598F00" w14:textId="6E116383" w:rsidR="00CC66FF" w:rsidRPr="00CC66FF" w:rsidRDefault="00CC66FF" w:rsidP="00F54DA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C66F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Testicular size (mm)</w:t>
            </w:r>
          </w:p>
        </w:tc>
        <w:tc>
          <w:tcPr>
            <w:tcW w:w="0" w:type="auto"/>
            <w:vAlign w:val="center"/>
          </w:tcPr>
          <w:p w14:paraId="25CFC87F" w14:textId="4C7B2AD9" w:rsidR="00CC66FF" w:rsidRPr="00CC66FF" w:rsidRDefault="00177192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center"/>
          </w:tcPr>
          <w:p w14:paraId="2F4B6D48" w14:textId="2961397A" w:rsidR="00CC66FF" w:rsidRPr="00CC66FF" w:rsidRDefault="00177192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center"/>
          </w:tcPr>
          <w:p w14:paraId="7BAC1F05" w14:textId="3E784739" w:rsidR="00CC66FF" w:rsidRPr="00CC66FF" w:rsidRDefault="00177192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0" w:type="auto"/>
            <w:vAlign w:val="center"/>
          </w:tcPr>
          <w:p w14:paraId="152F080B" w14:textId="38DE6FE7" w:rsidR="00CC66FF" w:rsidRPr="00CC66FF" w:rsidRDefault="00177192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0" w:type="auto"/>
            <w:vAlign w:val="center"/>
          </w:tcPr>
          <w:p w14:paraId="48543FF9" w14:textId="3BDB3F0A" w:rsidR="00CC66FF" w:rsidRPr="00CC66FF" w:rsidRDefault="00177192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0" w:type="auto"/>
            <w:vAlign w:val="center"/>
          </w:tcPr>
          <w:p w14:paraId="63271337" w14:textId="2584AD03" w:rsidR="00CC66FF" w:rsidRPr="00CC66FF" w:rsidRDefault="00CC66FF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6FF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177192" w:rsidRPr="00CC66FF" w14:paraId="18934F40" w14:textId="77777777" w:rsidTr="00C47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3BDC6E8" w14:textId="2C237A26" w:rsidR="00CC66FF" w:rsidRPr="00CC66FF" w:rsidRDefault="00CC66FF" w:rsidP="00F54DA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C66F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Diameter of seminiferous tubules (µm)</w:t>
            </w:r>
          </w:p>
        </w:tc>
        <w:tc>
          <w:tcPr>
            <w:tcW w:w="0" w:type="auto"/>
            <w:vAlign w:val="center"/>
          </w:tcPr>
          <w:p w14:paraId="52849E1A" w14:textId="76D0EC4D" w:rsidR="00CC66FF" w:rsidRPr="00CC66FF" w:rsidRDefault="00177192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0" w:type="auto"/>
            <w:vAlign w:val="center"/>
          </w:tcPr>
          <w:p w14:paraId="44B233F8" w14:textId="711102AE" w:rsidR="00CC66FF" w:rsidRPr="00CC66FF" w:rsidRDefault="00177192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0" w:type="auto"/>
            <w:vAlign w:val="center"/>
          </w:tcPr>
          <w:p w14:paraId="038099D9" w14:textId="2EB5786F" w:rsidR="00CC66FF" w:rsidRPr="00CC66FF" w:rsidRDefault="00177192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</w:tcPr>
          <w:p w14:paraId="779ACAC2" w14:textId="4A1224E8" w:rsidR="00CC66FF" w:rsidRPr="00CC66FF" w:rsidRDefault="00177192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23.2±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0" w:type="auto"/>
            <w:vAlign w:val="center"/>
          </w:tcPr>
          <w:p w14:paraId="086165C6" w14:textId="4EF1F061" w:rsidR="00CC66FF" w:rsidRPr="00CC66FF" w:rsidRDefault="00177192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0" w:type="auto"/>
            <w:vAlign w:val="center"/>
          </w:tcPr>
          <w:p w14:paraId="1B8A029F" w14:textId="6320D96B" w:rsidR="00CC66FF" w:rsidRPr="00CC66FF" w:rsidRDefault="00CC66FF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6FF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177192" w:rsidRPr="00CC66FF" w14:paraId="7EC31FFA" w14:textId="77777777" w:rsidTr="00C47B08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6541AA5" w14:textId="6811CA76" w:rsidR="00CC66FF" w:rsidRPr="00CC66FF" w:rsidRDefault="00CC66FF" w:rsidP="00F54DA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C66F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Diameter of epididymis tubules (µm)</w:t>
            </w:r>
          </w:p>
        </w:tc>
        <w:tc>
          <w:tcPr>
            <w:tcW w:w="0" w:type="auto"/>
            <w:vAlign w:val="center"/>
          </w:tcPr>
          <w:p w14:paraId="438F2853" w14:textId="0A69B47C" w:rsidR="00CC66FF" w:rsidRPr="00CC66FF" w:rsidRDefault="00177192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12.8±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0" w:type="auto"/>
            <w:vAlign w:val="center"/>
          </w:tcPr>
          <w:p w14:paraId="660ABFB5" w14:textId="7EF69A0C" w:rsidR="00CC66FF" w:rsidRPr="00CC66FF" w:rsidRDefault="00177192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12.6±0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</w:p>
        </w:tc>
        <w:tc>
          <w:tcPr>
            <w:tcW w:w="0" w:type="auto"/>
            <w:vAlign w:val="center"/>
          </w:tcPr>
          <w:p w14:paraId="45696E80" w14:textId="158BF32A" w:rsidR="00CC66FF" w:rsidRPr="00CC66FF" w:rsidRDefault="00177192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19.4±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0" w:type="auto"/>
            <w:vAlign w:val="center"/>
          </w:tcPr>
          <w:p w14:paraId="78C105FB" w14:textId="129D8541" w:rsidR="00CC66FF" w:rsidRPr="00CC66FF" w:rsidRDefault="00177192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0" w:type="auto"/>
            <w:vAlign w:val="center"/>
          </w:tcPr>
          <w:p w14:paraId="200F5417" w14:textId="00BB3078" w:rsidR="00CC66FF" w:rsidRPr="00CC66FF" w:rsidRDefault="00177192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9.4±</w:t>
            </w:r>
            <w:r w:rsidR="00CC66FF" w:rsidRPr="00CC66FF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0" w:type="auto"/>
            <w:vAlign w:val="center"/>
          </w:tcPr>
          <w:p w14:paraId="0719AB09" w14:textId="3B5105DB" w:rsidR="00CC66FF" w:rsidRPr="00CC66FF" w:rsidRDefault="00CC66FF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66FF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</w:tbl>
    <w:p w14:paraId="1885B53D" w14:textId="77777777" w:rsidR="007E523E" w:rsidRDefault="007E523E" w:rsidP="00F54DAF">
      <w:pPr>
        <w:spacing w:after="0" w:line="240" w:lineRule="auto"/>
        <w:jc w:val="center"/>
      </w:pPr>
    </w:p>
    <w:p w14:paraId="1FEA6DCB" w14:textId="77777777" w:rsidR="006A494A" w:rsidRDefault="006A494A" w:rsidP="00F54DAF">
      <w:pPr>
        <w:spacing w:after="0" w:line="240" w:lineRule="auto"/>
        <w:jc w:val="center"/>
      </w:pPr>
    </w:p>
    <w:p w14:paraId="2A99375C" w14:textId="38909469" w:rsidR="00862004" w:rsidRDefault="000D627E" w:rsidP="00F54D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Supplementary </w:t>
      </w:r>
      <w:r w:rsidR="006A494A" w:rsidRPr="006A494A">
        <w:rPr>
          <w:rFonts w:ascii="Times New Roman" w:hAnsi="Times New Roman" w:cs="Times New Roman"/>
          <w:sz w:val="20"/>
          <w:szCs w:val="20"/>
        </w:rPr>
        <w:t>Table 3. Comparing the number of sertoli cells, leydic cells, fibroblast, blood vessels, seminiferous and epididymis tubules in different groups of mice after 18 days of treatment (* P &lt;0.05, **P &lt;0.01).</w:t>
      </w:r>
    </w:p>
    <w:p w14:paraId="3AC427CC" w14:textId="77777777" w:rsidR="004C1BFB" w:rsidRPr="004C1BFB" w:rsidRDefault="004C1BFB" w:rsidP="00F54D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PlainTable1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976"/>
        <w:gridCol w:w="926"/>
        <w:gridCol w:w="1856"/>
        <w:gridCol w:w="1126"/>
        <w:gridCol w:w="1956"/>
      </w:tblGrid>
      <w:tr w:rsidR="004C1BFB" w:rsidRPr="00F54DAF" w14:paraId="149425A0" w14:textId="77777777" w:rsidTr="00B24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66C330" w14:textId="07CC431D" w:rsidR="004C1BFB" w:rsidRPr="00F54DAF" w:rsidRDefault="004C1BFB" w:rsidP="00F54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Groups</w:t>
            </w:r>
          </w:p>
        </w:tc>
        <w:tc>
          <w:tcPr>
            <w:tcW w:w="0" w:type="auto"/>
          </w:tcPr>
          <w:p w14:paraId="0A5ACD26" w14:textId="2AC579D2" w:rsidR="004C1BFB" w:rsidRPr="00F54DAF" w:rsidRDefault="004C1BFB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0" w:type="auto"/>
          </w:tcPr>
          <w:p w14:paraId="587CF3EF" w14:textId="1578D4E2" w:rsidR="004C1BFB" w:rsidRPr="00F54DAF" w:rsidRDefault="004C1BFB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Sham</w:t>
            </w:r>
          </w:p>
        </w:tc>
        <w:tc>
          <w:tcPr>
            <w:tcW w:w="0" w:type="auto"/>
          </w:tcPr>
          <w:p w14:paraId="4CA6FC74" w14:textId="68A55B57" w:rsidR="004C1BFB" w:rsidRPr="00F54DAF" w:rsidRDefault="004C1BFB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50 mg/kg CuO NPs</w:t>
            </w:r>
          </w:p>
        </w:tc>
        <w:tc>
          <w:tcPr>
            <w:tcW w:w="0" w:type="auto"/>
          </w:tcPr>
          <w:p w14:paraId="3D2FC5CF" w14:textId="3A356F13" w:rsidR="004C1BFB" w:rsidRPr="00F54DAF" w:rsidRDefault="004C1BFB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 xml:space="preserve">100 mg/kg </w:t>
            </w:r>
          </w:p>
        </w:tc>
        <w:tc>
          <w:tcPr>
            <w:tcW w:w="0" w:type="auto"/>
          </w:tcPr>
          <w:p w14:paraId="6CC45D9A" w14:textId="3111C1A3" w:rsidR="004C1BFB" w:rsidRPr="00F54DAF" w:rsidRDefault="004C1BFB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150 mg/kg CuO NPs</w:t>
            </w:r>
          </w:p>
        </w:tc>
      </w:tr>
      <w:tr w:rsidR="004C1BFB" w:rsidRPr="00F54DAF" w14:paraId="737385A1" w14:textId="77777777" w:rsidTr="00B24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7429EB" w14:textId="501F74D9" w:rsidR="004C1BFB" w:rsidRPr="00F54DAF" w:rsidRDefault="004C1BFB" w:rsidP="00F54DA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Sertoli cells</w:t>
            </w:r>
          </w:p>
        </w:tc>
        <w:tc>
          <w:tcPr>
            <w:tcW w:w="0" w:type="auto"/>
          </w:tcPr>
          <w:p w14:paraId="0D78D818" w14:textId="61460340" w:rsidR="004C1BFB" w:rsidRPr="00F54DAF" w:rsidRDefault="004C1BFB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5.3±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0" w:type="auto"/>
          </w:tcPr>
          <w:p w14:paraId="7006BB47" w14:textId="03FC8A2A" w:rsidR="004C1BFB" w:rsidRPr="00F54DAF" w:rsidRDefault="004C1BFB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4.7±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0" w:type="auto"/>
          </w:tcPr>
          <w:p w14:paraId="4D4B733A" w14:textId="238B82DF" w:rsidR="004C1BFB" w:rsidRPr="00F54DAF" w:rsidRDefault="00F54DAF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5.5±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0" w:type="auto"/>
          </w:tcPr>
          <w:p w14:paraId="62904937" w14:textId="3A728FBE" w:rsidR="004C1BFB" w:rsidRPr="00F54DAF" w:rsidRDefault="004C1BFB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CuO NPs</w:t>
            </w:r>
          </w:p>
        </w:tc>
        <w:tc>
          <w:tcPr>
            <w:tcW w:w="0" w:type="auto"/>
          </w:tcPr>
          <w:p w14:paraId="5455B851" w14:textId="08BC7E6A" w:rsidR="004C1BFB" w:rsidRPr="00F54DAF" w:rsidRDefault="00F54DAF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3.3±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0.33*</w:t>
            </w:r>
          </w:p>
        </w:tc>
      </w:tr>
      <w:tr w:rsidR="004C1BFB" w:rsidRPr="00F54DAF" w14:paraId="5E6E48CF" w14:textId="77777777" w:rsidTr="00B24A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DA561E" w14:textId="63D7B30F" w:rsidR="004C1BFB" w:rsidRPr="00F54DAF" w:rsidRDefault="004C1BFB" w:rsidP="00F54DA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Leydig cells</w:t>
            </w:r>
          </w:p>
        </w:tc>
        <w:tc>
          <w:tcPr>
            <w:tcW w:w="0" w:type="auto"/>
          </w:tcPr>
          <w:p w14:paraId="202694A4" w14:textId="3B949CE6" w:rsidR="004C1BFB" w:rsidRPr="00F54DAF" w:rsidRDefault="004C1BFB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9.2±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0" w:type="auto"/>
          </w:tcPr>
          <w:p w14:paraId="032125F5" w14:textId="69420466" w:rsidR="004C1BFB" w:rsidRPr="00F54DAF" w:rsidRDefault="004C1BFB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10±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0" w:type="auto"/>
          </w:tcPr>
          <w:p w14:paraId="29B9DB55" w14:textId="6883DEED" w:rsidR="004C1BFB" w:rsidRPr="00F54DAF" w:rsidRDefault="00F54DAF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10±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0" w:type="auto"/>
          </w:tcPr>
          <w:p w14:paraId="5A200F9D" w14:textId="41CC6233" w:rsidR="004C1BFB" w:rsidRPr="00F54DAF" w:rsidRDefault="00F54DAF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8.5±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0.64**</w:t>
            </w:r>
          </w:p>
        </w:tc>
        <w:tc>
          <w:tcPr>
            <w:tcW w:w="0" w:type="auto"/>
          </w:tcPr>
          <w:p w14:paraId="1B03F2AC" w14:textId="0ADF29FF" w:rsidR="004C1BFB" w:rsidRPr="00F54DAF" w:rsidRDefault="00F54DAF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11±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</w:tc>
      </w:tr>
      <w:tr w:rsidR="004C1BFB" w:rsidRPr="00F54DAF" w14:paraId="00E2CB06" w14:textId="77777777" w:rsidTr="00B24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EC2250" w14:textId="620DF78A" w:rsidR="004C1BFB" w:rsidRPr="00F54DAF" w:rsidRDefault="004C1BFB" w:rsidP="00F54DA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Fibroblast</w:t>
            </w:r>
          </w:p>
        </w:tc>
        <w:tc>
          <w:tcPr>
            <w:tcW w:w="0" w:type="auto"/>
          </w:tcPr>
          <w:p w14:paraId="48ED38B2" w14:textId="04A8DDD7" w:rsidR="004C1BFB" w:rsidRPr="00F54DAF" w:rsidRDefault="004C1BFB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3±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0" w:type="auto"/>
          </w:tcPr>
          <w:p w14:paraId="4FA4D224" w14:textId="1C59606F" w:rsidR="004C1BFB" w:rsidRPr="00F54DAF" w:rsidRDefault="004C1BFB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4.2±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0" w:type="auto"/>
          </w:tcPr>
          <w:p w14:paraId="011E81E1" w14:textId="29A62A0E" w:rsidR="004C1BFB" w:rsidRPr="00F54DAF" w:rsidRDefault="00F54DAF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3.2±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0" w:type="auto"/>
          </w:tcPr>
          <w:p w14:paraId="0A693D34" w14:textId="174B8D1B" w:rsidR="004C1BFB" w:rsidRPr="00F54DAF" w:rsidRDefault="00F54DAF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14±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2.30**</w:t>
            </w:r>
          </w:p>
        </w:tc>
        <w:tc>
          <w:tcPr>
            <w:tcW w:w="0" w:type="auto"/>
          </w:tcPr>
          <w:p w14:paraId="025DAAAB" w14:textId="6ED55214" w:rsidR="004C1BFB" w:rsidRPr="00F54DAF" w:rsidRDefault="00F54DAF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2.7±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C1BFB" w:rsidRPr="00F54DAF" w14:paraId="75F202CD" w14:textId="77777777" w:rsidTr="00B24A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73261A" w14:textId="075169E6" w:rsidR="004C1BFB" w:rsidRPr="00F54DAF" w:rsidRDefault="004C1BFB" w:rsidP="00F54DA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blood vessels</w:t>
            </w:r>
          </w:p>
        </w:tc>
        <w:tc>
          <w:tcPr>
            <w:tcW w:w="0" w:type="auto"/>
          </w:tcPr>
          <w:p w14:paraId="30899C0C" w14:textId="610DB912" w:rsidR="004C1BFB" w:rsidRPr="00F54DAF" w:rsidRDefault="004C1BFB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1.6±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0" w:type="auto"/>
          </w:tcPr>
          <w:p w14:paraId="2A3441B7" w14:textId="418527CB" w:rsidR="004C1BFB" w:rsidRPr="00F54DAF" w:rsidRDefault="004C1BFB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1.2±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0" w:type="auto"/>
          </w:tcPr>
          <w:p w14:paraId="31C9DCA7" w14:textId="4A38B9F1" w:rsidR="004C1BFB" w:rsidRPr="00F54DAF" w:rsidRDefault="00F54DAF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1.1±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0" w:type="auto"/>
          </w:tcPr>
          <w:p w14:paraId="2822BDF9" w14:textId="597E2058" w:rsidR="004C1BFB" w:rsidRPr="00F54DAF" w:rsidRDefault="00F54DAF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4.1±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0.39*</w:t>
            </w:r>
          </w:p>
        </w:tc>
        <w:tc>
          <w:tcPr>
            <w:tcW w:w="0" w:type="auto"/>
          </w:tcPr>
          <w:p w14:paraId="57DEC1FD" w14:textId="5ED63E02" w:rsidR="004C1BFB" w:rsidRPr="00F54DAF" w:rsidRDefault="00F54DAF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0.7±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4C1BFB" w:rsidRPr="00F54DAF" w14:paraId="24E78C0C" w14:textId="77777777" w:rsidTr="00B24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78C0F2" w14:textId="595849F6" w:rsidR="004C1BFB" w:rsidRPr="00F54DAF" w:rsidRDefault="004C1BFB" w:rsidP="00F54DA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Seminiferous tubules</w:t>
            </w:r>
          </w:p>
        </w:tc>
        <w:tc>
          <w:tcPr>
            <w:tcW w:w="0" w:type="auto"/>
          </w:tcPr>
          <w:p w14:paraId="3C8EC481" w14:textId="1F39613E" w:rsidR="004C1BFB" w:rsidRPr="00F54DAF" w:rsidRDefault="004C1BFB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239±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0" w:type="auto"/>
          </w:tcPr>
          <w:p w14:paraId="4C15525E" w14:textId="0DDC4F29" w:rsidR="004C1BFB" w:rsidRPr="00F54DAF" w:rsidRDefault="004C1BFB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216±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</w:tcPr>
          <w:p w14:paraId="6905C141" w14:textId="6267E2BB" w:rsidR="004C1BFB" w:rsidRPr="00F54DAF" w:rsidRDefault="00F54DAF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220±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0" w:type="auto"/>
          </w:tcPr>
          <w:p w14:paraId="1CD3C40A" w14:textId="55A754DD" w:rsidR="004C1BFB" w:rsidRPr="00F54DAF" w:rsidRDefault="00F54DAF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1.6±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0" w:type="auto"/>
          </w:tcPr>
          <w:p w14:paraId="03147CEB" w14:textId="06647109" w:rsidR="004C1BFB" w:rsidRPr="00F54DAF" w:rsidRDefault="00F54DAF" w:rsidP="00F54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210±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4C1BFB" w:rsidRPr="00F54DAF" w14:paraId="50F805B4" w14:textId="77777777" w:rsidTr="00B24A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F46127" w14:textId="2B1A3F0E" w:rsidR="004C1BFB" w:rsidRPr="00F54DAF" w:rsidRDefault="004C1BFB" w:rsidP="00F54DA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Epididymis tubules</w:t>
            </w:r>
          </w:p>
        </w:tc>
        <w:tc>
          <w:tcPr>
            <w:tcW w:w="0" w:type="auto"/>
          </w:tcPr>
          <w:p w14:paraId="7740093B" w14:textId="314A5AAD" w:rsidR="004C1BFB" w:rsidRPr="00F54DAF" w:rsidRDefault="004C1BFB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74±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14:paraId="6EAF0422" w14:textId="67A11767" w:rsidR="004C1BFB" w:rsidRPr="00F54DAF" w:rsidRDefault="004C1BFB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74.2±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</w:tcPr>
          <w:p w14:paraId="4B3E752D" w14:textId="2D48274F" w:rsidR="004C1BFB" w:rsidRPr="00F54DAF" w:rsidRDefault="00F54DAF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94±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</w:tcPr>
          <w:p w14:paraId="36221DAF" w14:textId="72D2063B" w:rsidR="004C1BFB" w:rsidRPr="00F54DAF" w:rsidRDefault="00F54DAF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290±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3.1*</w:t>
            </w:r>
          </w:p>
        </w:tc>
        <w:tc>
          <w:tcPr>
            <w:tcW w:w="0" w:type="auto"/>
          </w:tcPr>
          <w:p w14:paraId="55D99059" w14:textId="35E0B6C4" w:rsidR="004C1BFB" w:rsidRPr="00F54DAF" w:rsidRDefault="00F54DAF" w:rsidP="00F5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86±</w:t>
            </w:r>
            <w:r w:rsidR="004C1BFB" w:rsidRPr="00F54DA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</w:tr>
    </w:tbl>
    <w:p w14:paraId="4426FC83" w14:textId="77777777" w:rsidR="00177192" w:rsidRDefault="00177192" w:rsidP="00F54DAF">
      <w:pPr>
        <w:spacing w:after="0" w:line="240" w:lineRule="auto"/>
      </w:pPr>
    </w:p>
    <w:p w14:paraId="47222889" w14:textId="77777777" w:rsidR="00F54DAF" w:rsidRDefault="00F54DAF" w:rsidP="00F54DAF">
      <w:pPr>
        <w:spacing w:after="0" w:line="240" w:lineRule="auto"/>
      </w:pPr>
    </w:p>
    <w:p w14:paraId="0479FB4C" w14:textId="1D9A4F7F" w:rsidR="00F54DAF" w:rsidRDefault="000D627E" w:rsidP="00F54D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Supplementary </w:t>
      </w:r>
      <w:bookmarkStart w:id="0" w:name="_GoBack"/>
      <w:bookmarkEnd w:id="0"/>
      <w:r w:rsidR="00F54DAF" w:rsidRPr="00F54DAF">
        <w:rPr>
          <w:rFonts w:ascii="Times New Roman" w:hAnsi="Times New Roman" w:cs="Times New Roman"/>
          <w:sz w:val="20"/>
          <w:szCs w:val="20"/>
        </w:rPr>
        <w:t>Table 4. Comparing the number of different Spermatogonial Stem Cells, Spermatocyte, Spermatid, and mature Sperms in different groups of mice after 18 days of treatment (* P&lt;0.05, **P&lt;0.01).</w:t>
      </w:r>
    </w:p>
    <w:p w14:paraId="7E2DDA6E" w14:textId="77777777" w:rsidR="00F54DAF" w:rsidRPr="00F54DAF" w:rsidRDefault="00F54DAF" w:rsidP="00F54D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PlainTable1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1126"/>
        <w:gridCol w:w="1126"/>
        <w:gridCol w:w="1856"/>
        <w:gridCol w:w="1326"/>
        <w:gridCol w:w="1956"/>
      </w:tblGrid>
      <w:tr w:rsidR="00F54DAF" w:rsidRPr="00F54DAF" w14:paraId="46C99489" w14:textId="77777777" w:rsidTr="00F54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6EDD057" w14:textId="37CF96F4" w:rsidR="00F54DAF" w:rsidRPr="00F54DAF" w:rsidRDefault="00F54DAF" w:rsidP="00F54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Groups</w:t>
            </w:r>
          </w:p>
        </w:tc>
        <w:tc>
          <w:tcPr>
            <w:tcW w:w="0" w:type="auto"/>
            <w:vAlign w:val="center"/>
          </w:tcPr>
          <w:p w14:paraId="1C5E96D0" w14:textId="5B210B4C" w:rsidR="00F54DAF" w:rsidRPr="00F54DAF" w:rsidRDefault="00F54DAF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0" w:type="auto"/>
            <w:vAlign w:val="center"/>
          </w:tcPr>
          <w:p w14:paraId="73CC711E" w14:textId="7FD44021" w:rsidR="00F54DAF" w:rsidRPr="00F54DAF" w:rsidRDefault="00F54DAF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Sham</w:t>
            </w:r>
          </w:p>
        </w:tc>
        <w:tc>
          <w:tcPr>
            <w:tcW w:w="0" w:type="auto"/>
            <w:vAlign w:val="center"/>
          </w:tcPr>
          <w:p w14:paraId="051C77A6" w14:textId="5DE7A95A" w:rsidR="00F54DAF" w:rsidRPr="00F54DAF" w:rsidRDefault="00F54DAF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50 mg/kg CuO NPs</w:t>
            </w:r>
          </w:p>
        </w:tc>
        <w:tc>
          <w:tcPr>
            <w:tcW w:w="0" w:type="auto"/>
            <w:vAlign w:val="center"/>
          </w:tcPr>
          <w:p w14:paraId="3026D693" w14:textId="44B9802C" w:rsidR="00F54DAF" w:rsidRPr="00F54DAF" w:rsidRDefault="00F54DAF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100 mg/kg</w:t>
            </w:r>
          </w:p>
        </w:tc>
        <w:tc>
          <w:tcPr>
            <w:tcW w:w="0" w:type="auto"/>
            <w:vAlign w:val="center"/>
          </w:tcPr>
          <w:p w14:paraId="5D0292E0" w14:textId="1FE4D83A" w:rsidR="00F54DAF" w:rsidRPr="00F54DAF" w:rsidRDefault="00F54DAF" w:rsidP="00F54D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150 mg/kg CuO NPs</w:t>
            </w:r>
          </w:p>
        </w:tc>
      </w:tr>
      <w:tr w:rsidR="00E86037" w:rsidRPr="00F54DAF" w14:paraId="4DBB1DC6" w14:textId="77777777" w:rsidTr="00F54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E541A98" w14:textId="1CC6F89D" w:rsidR="00E86037" w:rsidRPr="00F54DAF" w:rsidRDefault="00E86037" w:rsidP="00E86037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TypeB Spermatogonial Stem Cells</w:t>
            </w:r>
          </w:p>
        </w:tc>
        <w:tc>
          <w:tcPr>
            <w:tcW w:w="0" w:type="auto"/>
            <w:vAlign w:val="center"/>
          </w:tcPr>
          <w:p w14:paraId="3B8D165B" w14:textId="1D044700" w:rsidR="00E86037" w:rsidRPr="00F54DAF" w:rsidRDefault="00E86037" w:rsidP="00E8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0" w:type="auto"/>
            <w:vAlign w:val="center"/>
          </w:tcPr>
          <w:p w14:paraId="2E9F726F" w14:textId="44A25A12" w:rsidR="00E86037" w:rsidRPr="00F54DAF" w:rsidRDefault="00E86037" w:rsidP="00E8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0" w:type="auto"/>
            <w:vAlign w:val="center"/>
          </w:tcPr>
          <w:p w14:paraId="35F5C9D7" w14:textId="1E30BD1F" w:rsidR="00E86037" w:rsidRPr="00F54DAF" w:rsidRDefault="00E86037" w:rsidP="00E8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0" w:type="auto"/>
            <w:vAlign w:val="center"/>
          </w:tcPr>
          <w:p w14:paraId="314D1BD1" w14:textId="1C52E0B8" w:rsidR="00E86037" w:rsidRPr="00F54DAF" w:rsidRDefault="00E86037" w:rsidP="00E8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3.1**</w:t>
            </w:r>
          </w:p>
        </w:tc>
        <w:tc>
          <w:tcPr>
            <w:tcW w:w="0" w:type="auto"/>
            <w:vAlign w:val="center"/>
          </w:tcPr>
          <w:p w14:paraId="7630EB2D" w14:textId="65A8BB4B" w:rsidR="00E86037" w:rsidRPr="00F54DAF" w:rsidRDefault="00E86037" w:rsidP="00E8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31.6±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</w:tr>
      <w:tr w:rsidR="00E86037" w:rsidRPr="00F54DAF" w14:paraId="2B40A40D" w14:textId="77777777" w:rsidTr="00F54DAF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721BA9" w14:textId="5F724386" w:rsidR="00E86037" w:rsidRPr="00F54DAF" w:rsidRDefault="00E86037" w:rsidP="00E86037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Spermatocyte</w:t>
            </w:r>
          </w:p>
        </w:tc>
        <w:tc>
          <w:tcPr>
            <w:tcW w:w="0" w:type="auto"/>
            <w:vAlign w:val="center"/>
          </w:tcPr>
          <w:p w14:paraId="1A9BD6FF" w14:textId="09493094" w:rsidR="00E86037" w:rsidRPr="00F54DAF" w:rsidRDefault="00E86037" w:rsidP="00E8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38.6±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0" w:type="auto"/>
            <w:vAlign w:val="center"/>
          </w:tcPr>
          <w:p w14:paraId="6793BBBE" w14:textId="294170EA" w:rsidR="00E86037" w:rsidRPr="00F54DAF" w:rsidRDefault="00E86037" w:rsidP="00E8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</w:tcPr>
          <w:p w14:paraId="29965053" w14:textId="042ECE6A" w:rsidR="00E86037" w:rsidRPr="00F54DAF" w:rsidRDefault="00E86037" w:rsidP="00E8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vAlign w:val="center"/>
          </w:tcPr>
          <w:p w14:paraId="06945400" w14:textId="3283B53B" w:rsidR="00E86037" w:rsidRPr="00F54DAF" w:rsidRDefault="00E86037" w:rsidP="00E8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3.7 *</w:t>
            </w:r>
          </w:p>
        </w:tc>
        <w:tc>
          <w:tcPr>
            <w:tcW w:w="0" w:type="auto"/>
            <w:vAlign w:val="center"/>
          </w:tcPr>
          <w:p w14:paraId="0367414C" w14:textId="6B990068" w:rsidR="00E86037" w:rsidRPr="00F54DAF" w:rsidRDefault="00E86037" w:rsidP="00E8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44.5±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</w:tr>
      <w:tr w:rsidR="00E86037" w:rsidRPr="00F54DAF" w14:paraId="1DFD998F" w14:textId="77777777" w:rsidTr="00F54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9E25D56" w14:textId="261C8883" w:rsidR="00E86037" w:rsidRPr="00F54DAF" w:rsidRDefault="00E86037" w:rsidP="00E86037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Spermatid</w:t>
            </w:r>
          </w:p>
        </w:tc>
        <w:tc>
          <w:tcPr>
            <w:tcW w:w="0" w:type="auto"/>
            <w:vAlign w:val="center"/>
          </w:tcPr>
          <w:p w14:paraId="2C23AB8C" w14:textId="26987193" w:rsidR="00E86037" w:rsidRPr="00F54DAF" w:rsidRDefault="00E86037" w:rsidP="00E8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146.6±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0" w:type="auto"/>
            <w:vAlign w:val="center"/>
          </w:tcPr>
          <w:p w14:paraId="6F78E4A3" w14:textId="75376082" w:rsidR="00E86037" w:rsidRPr="00F54DAF" w:rsidRDefault="00E86037" w:rsidP="00E8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129.7±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0" w:type="auto"/>
            <w:vAlign w:val="center"/>
          </w:tcPr>
          <w:p w14:paraId="0BE825B2" w14:textId="212A36C5" w:rsidR="00E86037" w:rsidRPr="00F54DAF" w:rsidRDefault="00E86037" w:rsidP="00E8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156.4±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0" w:type="auto"/>
            <w:vAlign w:val="center"/>
          </w:tcPr>
          <w:p w14:paraId="63FAE777" w14:textId="01CC6FBB" w:rsidR="00E86037" w:rsidRPr="00F54DAF" w:rsidRDefault="00E86037" w:rsidP="00E8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10.8 ***</w:t>
            </w:r>
          </w:p>
        </w:tc>
        <w:tc>
          <w:tcPr>
            <w:tcW w:w="0" w:type="auto"/>
            <w:vAlign w:val="center"/>
          </w:tcPr>
          <w:p w14:paraId="2B8EBD36" w14:textId="06D96FE8" w:rsidR="00E86037" w:rsidRPr="00F54DAF" w:rsidRDefault="00E86037" w:rsidP="00E860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</w:tr>
      <w:tr w:rsidR="00E86037" w:rsidRPr="00F54DAF" w14:paraId="052BD8EE" w14:textId="77777777" w:rsidTr="00F54DAF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4F8CDBB" w14:textId="7BF1E5C6" w:rsidR="00E86037" w:rsidRPr="00F54DAF" w:rsidRDefault="00E86037" w:rsidP="00E86037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54D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Sperm</w:t>
            </w:r>
            <w:r w:rsidRPr="00F54D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F54DA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(in epididymis)</w:t>
            </w:r>
          </w:p>
        </w:tc>
        <w:tc>
          <w:tcPr>
            <w:tcW w:w="0" w:type="auto"/>
            <w:vAlign w:val="center"/>
          </w:tcPr>
          <w:p w14:paraId="77F93D0C" w14:textId="0D1992B9" w:rsidR="00E86037" w:rsidRPr="00F54DAF" w:rsidRDefault="00E86037" w:rsidP="00E8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</w:tcPr>
          <w:p w14:paraId="2FA7E574" w14:textId="1C8CD00B" w:rsidR="00E86037" w:rsidRPr="00F54DAF" w:rsidRDefault="00E86037" w:rsidP="00E8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</w:tcPr>
          <w:p w14:paraId="571A62CA" w14:textId="4E181008" w:rsidR="00E86037" w:rsidRPr="00F54DAF" w:rsidRDefault="00E86037" w:rsidP="00E8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vAlign w:val="center"/>
          </w:tcPr>
          <w:p w14:paraId="2A4CBC72" w14:textId="780DA198" w:rsidR="00E86037" w:rsidRPr="00F54DAF" w:rsidRDefault="00E86037" w:rsidP="00E8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0" w:type="auto"/>
            <w:vAlign w:val="center"/>
          </w:tcPr>
          <w:p w14:paraId="5CE62BD1" w14:textId="7512CD89" w:rsidR="00E86037" w:rsidRPr="00F54DAF" w:rsidRDefault="00E86037" w:rsidP="00E860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62±</w:t>
            </w:r>
            <w:r w:rsidRPr="00F54DA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</w:tr>
    </w:tbl>
    <w:p w14:paraId="26B2166B" w14:textId="77777777" w:rsidR="00177192" w:rsidRDefault="00177192" w:rsidP="00F54DAF">
      <w:pPr>
        <w:spacing w:after="0" w:line="240" w:lineRule="auto"/>
      </w:pPr>
    </w:p>
    <w:p w14:paraId="1912BEC5" w14:textId="77777777" w:rsidR="00177192" w:rsidRDefault="00177192" w:rsidP="00862004"/>
    <w:p w14:paraId="10352DD9" w14:textId="77777777" w:rsidR="00862004" w:rsidRDefault="00862004" w:rsidP="00862004"/>
    <w:p w14:paraId="632C979A" w14:textId="77777777" w:rsidR="00FD672D" w:rsidRDefault="00FD672D" w:rsidP="00862004"/>
    <w:p w14:paraId="74C05F3A" w14:textId="77777777" w:rsidR="00FD672D" w:rsidRPr="00FD672D" w:rsidRDefault="00FD672D" w:rsidP="00FD672D"/>
    <w:p w14:paraId="68DDA7E8" w14:textId="77777777" w:rsidR="00FD672D" w:rsidRPr="00FD672D" w:rsidRDefault="00FD672D" w:rsidP="00FD672D"/>
    <w:sectPr w:rsidR="00FD672D" w:rsidRPr="00FD672D" w:rsidSect="007E523E">
      <w:headerReference w:type="first" r:id="rId6"/>
      <w:footerReference w:type="first" r:id="rId7"/>
      <w:pgSz w:w="12240" w:h="15840"/>
      <w:pgMar w:top="1152" w:right="720" w:bottom="1152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A32AED" w16cex:dateUtc="2024-09-29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474EE0" w16cid:durableId="2AA328BF"/>
  <w16cid:commentId w16cid:paraId="64FBC0A0" w16cid:durableId="2AA32A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7ACAE" w14:textId="77777777" w:rsidR="00914C03" w:rsidRDefault="00914C03" w:rsidP="007E523E">
      <w:pPr>
        <w:spacing w:after="0" w:line="240" w:lineRule="auto"/>
      </w:pPr>
      <w:r>
        <w:separator/>
      </w:r>
    </w:p>
  </w:endnote>
  <w:endnote w:type="continuationSeparator" w:id="0">
    <w:p w14:paraId="3E169243" w14:textId="77777777" w:rsidR="00914C03" w:rsidRDefault="00914C03" w:rsidP="007E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6132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E114B73" w14:textId="2A4B75B9" w:rsidR="00F54DAF" w:rsidRPr="00F54DAF" w:rsidRDefault="00F54DAF" w:rsidP="00F54DA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54D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54DA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54D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627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54DA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00EC4" w14:textId="77777777" w:rsidR="00914C03" w:rsidRDefault="00914C03" w:rsidP="007E523E">
      <w:pPr>
        <w:spacing w:after="0" w:line="240" w:lineRule="auto"/>
      </w:pPr>
      <w:r>
        <w:separator/>
      </w:r>
    </w:p>
  </w:footnote>
  <w:footnote w:type="continuationSeparator" w:id="0">
    <w:p w14:paraId="040BF903" w14:textId="77777777" w:rsidR="00914C03" w:rsidRDefault="00914C03" w:rsidP="007E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767FF" w14:textId="77777777" w:rsidR="007E523E" w:rsidRPr="006A138D" w:rsidRDefault="007E523E" w:rsidP="007E523E">
    <w:pPr>
      <w:shd w:val="clear" w:color="auto" w:fill="9CC2E5" w:themeFill="accent1" w:themeFillTint="99"/>
      <w:tabs>
        <w:tab w:val="center" w:pos="4680"/>
        <w:tab w:val="right" w:pos="9360"/>
      </w:tabs>
      <w:spacing w:after="0" w:line="240" w:lineRule="auto"/>
      <w:jc w:val="both"/>
      <w:rPr>
        <w:rFonts w:ascii="Times New Roman" w:eastAsia="Calibri" w:hAnsi="Times New Roman" w:cs="Times New Roman"/>
        <w:color w:val="000000" w:themeColor="text1"/>
        <w:sz w:val="24"/>
        <w:szCs w:val="24"/>
      </w:rPr>
    </w:pPr>
    <w:r w:rsidRPr="006A138D">
      <w:rPr>
        <w:rFonts w:ascii="Times New Roman" w:eastAsia="Calibri" w:hAnsi="Times New Roman" w:cs="Times New Roman"/>
        <w:color w:val="000000"/>
        <w:sz w:val="24"/>
        <w:szCs w:val="24"/>
      </w:rPr>
      <w:t xml:space="preserve">Journal of Current Biomedical Reports </w:t>
    </w:r>
    <w:r w:rsidRPr="006A138D">
      <w:rPr>
        <w:rFonts w:ascii="Times New Roman" w:eastAsia="Calibri" w:hAnsi="Times New Roman" w:cs="Times New Roman"/>
        <w:color w:val="000000"/>
        <w:sz w:val="24"/>
        <w:szCs w:val="24"/>
      </w:rPr>
      <w:ptab w:relativeTo="margin" w:alignment="right" w:leader="none"/>
    </w:r>
    <w:hyperlink r:id="rId1" w:history="1">
      <w:r w:rsidRPr="006A13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jcbior.com</w:t>
      </w:r>
    </w:hyperlink>
  </w:p>
  <w:p w14:paraId="7DB0F536" w14:textId="1D4BB9AA" w:rsidR="007E523E" w:rsidRPr="007E523E" w:rsidRDefault="007E523E" w:rsidP="007E523E">
    <w:pPr>
      <w:shd w:val="clear" w:color="auto" w:fill="9CC2E5" w:themeFill="accent1" w:themeFillTint="99"/>
      <w:tabs>
        <w:tab w:val="center" w:pos="4680"/>
        <w:tab w:val="right" w:pos="9360"/>
      </w:tabs>
      <w:spacing w:after="0" w:line="240" w:lineRule="auto"/>
      <w:jc w:val="lowKashida"/>
      <w:rPr>
        <w:rFonts w:ascii="Times New Roman" w:eastAsia="Calibri" w:hAnsi="Times New Roman" w:cs="Times New Roman"/>
        <w:color w:val="000000"/>
        <w:sz w:val="24"/>
        <w:szCs w:val="24"/>
      </w:rPr>
    </w:pPr>
    <w:r w:rsidRPr="008A1BAD">
      <w:rPr>
        <w:rFonts w:ascii="Times New Roman" w:eastAsia="Calibri" w:hAnsi="Times New Roman" w:cs="Times New Roman"/>
        <w:color w:val="000000"/>
        <w:sz w:val="24"/>
        <w:szCs w:val="24"/>
      </w:rPr>
      <w:t xml:space="preserve">Volume </w:t>
    </w:r>
    <w:r>
      <w:rPr>
        <w:rFonts w:ascii="Times New Roman" w:eastAsia="Calibri" w:hAnsi="Times New Roman" w:cs="Times New Roman"/>
        <w:color w:val="000000"/>
        <w:sz w:val="24"/>
        <w:szCs w:val="24"/>
      </w:rPr>
      <w:t>4</w:t>
    </w:r>
    <w:r w:rsidRPr="008A1BAD">
      <w:rPr>
        <w:rFonts w:ascii="Times New Roman" w:eastAsia="Calibri" w:hAnsi="Times New Roman" w:cs="Times New Roman"/>
        <w:color w:val="000000"/>
        <w:sz w:val="24"/>
        <w:szCs w:val="24"/>
      </w:rPr>
      <w:t xml:space="preserve">, Number </w:t>
    </w:r>
    <w:r>
      <w:rPr>
        <w:rFonts w:ascii="Times New Roman" w:eastAsia="Calibri" w:hAnsi="Times New Roman" w:cs="Times New Roman"/>
        <w:color w:val="000000"/>
        <w:sz w:val="24"/>
        <w:szCs w:val="24"/>
      </w:rPr>
      <w:t>1</w:t>
    </w:r>
    <w:r w:rsidRPr="008A1BAD">
      <w:rPr>
        <w:rFonts w:ascii="Times New Roman" w:eastAsia="Calibri" w:hAnsi="Times New Roman" w:cs="Times New Roman"/>
        <w:color w:val="000000"/>
        <w:sz w:val="24"/>
        <w:szCs w:val="24"/>
      </w:rPr>
      <w:t>, 202</w:t>
    </w:r>
    <w:r>
      <w:rPr>
        <w:rFonts w:ascii="Times New Roman" w:eastAsia="Calibri" w:hAnsi="Times New Roman" w:cs="Times New Roman"/>
        <w:color w:val="000000"/>
        <w:sz w:val="24"/>
        <w:szCs w:val="24"/>
      </w:rPr>
      <w:t>3</w:t>
    </w:r>
    <w:r w:rsidRPr="008A1BAD">
      <w:rPr>
        <w:rFonts w:ascii="Times New Roman" w:eastAsia="Calibri" w:hAnsi="Times New Roman" w:cs="Times New Roman"/>
        <w:color w:val="000000"/>
        <w:sz w:val="24"/>
        <w:szCs w:val="24"/>
      </w:rPr>
      <w:t xml:space="preserve">                                                                                                          eISSN: 2717-1906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5B"/>
    <w:rsid w:val="000D627E"/>
    <w:rsid w:val="001303CC"/>
    <w:rsid w:val="00177192"/>
    <w:rsid w:val="001A6068"/>
    <w:rsid w:val="00445DD4"/>
    <w:rsid w:val="00456BC6"/>
    <w:rsid w:val="0048563E"/>
    <w:rsid w:val="004C1BFB"/>
    <w:rsid w:val="004E5A0F"/>
    <w:rsid w:val="006A494A"/>
    <w:rsid w:val="006D2842"/>
    <w:rsid w:val="00735C87"/>
    <w:rsid w:val="007E523E"/>
    <w:rsid w:val="00862004"/>
    <w:rsid w:val="008D08D0"/>
    <w:rsid w:val="0090640A"/>
    <w:rsid w:val="00914C03"/>
    <w:rsid w:val="00AA4B51"/>
    <w:rsid w:val="00C10C67"/>
    <w:rsid w:val="00C47B08"/>
    <w:rsid w:val="00CA6157"/>
    <w:rsid w:val="00CC66FF"/>
    <w:rsid w:val="00E44A5B"/>
    <w:rsid w:val="00E86037"/>
    <w:rsid w:val="00F54DAF"/>
    <w:rsid w:val="00FA7D36"/>
    <w:rsid w:val="00F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52BDF"/>
  <w15:chartTrackingRefBased/>
  <w15:docId w15:val="{3794439E-BF2B-4D76-AB87-59436E32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semiHidden/>
    <w:unhideWhenUsed/>
    <w:rsid w:val="008620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4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D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D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3E"/>
  </w:style>
  <w:style w:type="paragraph" w:styleId="Footer">
    <w:name w:val="footer"/>
    <w:basedOn w:val="Normal"/>
    <w:link w:val="FooterChar"/>
    <w:uiPriority w:val="99"/>
    <w:unhideWhenUsed/>
    <w:rsid w:val="007E5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3E"/>
  </w:style>
  <w:style w:type="table" w:styleId="TableGrid">
    <w:name w:val="Table Grid"/>
    <w:basedOn w:val="TableNormal"/>
    <w:uiPriority w:val="39"/>
    <w:rsid w:val="007E5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FA7D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cbi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Elecom93</cp:lastModifiedBy>
  <cp:revision>2</cp:revision>
  <dcterms:created xsi:type="dcterms:W3CDTF">2024-11-10T19:31:00Z</dcterms:created>
  <dcterms:modified xsi:type="dcterms:W3CDTF">2024-11-10T19:31:00Z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1c3979555b80355d8e3076e45990ab7dbc7218ee6c678f276450f959903a2502</vt:lpwstr>
  </property>
</Properties>
</file>