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CF" w:rsidRPr="003C6A5D" w:rsidRDefault="003D440F" w:rsidP="003D440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66745"/>
            <wp:effectExtent l="0" t="0" r="0" b="5715"/>
            <wp:docPr id="1" name="Picture 1" descr="C:\Users\Win 10 Pro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 Pro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98" w:rsidRDefault="003432A1" w:rsidP="0008779D">
      <w:pPr>
        <w:spacing w:line="480" w:lineRule="auto"/>
        <w:jc w:val="both"/>
      </w:pPr>
      <w:r w:rsidRPr="00F42FC5">
        <w:rPr>
          <w:rFonts w:ascii="Times New Roman" w:hAnsi="Times New Roman" w:cs="Times New Roman"/>
          <w:b/>
          <w:bCs/>
          <w:sz w:val="24"/>
          <w:szCs w:val="24"/>
        </w:rPr>
        <w:t>Figure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204">
        <w:rPr>
          <w:rFonts w:ascii="Times New Roman" w:hAnsi="Times New Roman" w:cs="Times New Roman"/>
          <w:b/>
          <w:bCs/>
          <w:sz w:val="24"/>
          <w:szCs w:val="24"/>
        </w:rPr>
        <w:t xml:space="preserve">Conceptual application of ML in </w:t>
      </w:r>
      <w:r w:rsidR="00D47204" w:rsidRPr="00D47204">
        <w:rPr>
          <w:rFonts w:ascii="Times New Roman" w:hAnsi="Times New Roman" w:cs="Times New Roman"/>
          <w:b/>
          <w:bCs/>
          <w:sz w:val="24"/>
          <w:szCs w:val="24"/>
        </w:rPr>
        <w:t xml:space="preserve">linking </w:t>
      </w:r>
      <w:r w:rsidR="0008779D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common </w:t>
      </w:r>
      <w:r w:rsidR="007B09A4">
        <w:rPr>
          <w:rFonts w:ascii="Times New Roman" w:hAnsi="Times New Roman" w:cs="Times New Roman"/>
          <w:b/>
          <w:bCs/>
          <w:sz w:val="24"/>
          <w:szCs w:val="24"/>
          <w:lang w:bidi="fa-IR"/>
        </w:rPr>
        <w:t>complaints</w:t>
      </w:r>
      <w:bookmarkStart w:id="0" w:name="_GoBack"/>
      <w:bookmarkEnd w:id="0"/>
      <w:r w:rsidR="0008779D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D47204" w:rsidRPr="00D47204">
        <w:rPr>
          <w:rFonts w:ascii="Times New Roman" w:hAnsi="Times New Roman" w:cs="Times New Roman"/>
          <w:b/>
          <w:bCs/>
          <w:sz w:val="24"/>
          <w:szCs w:val="24"/>
        </w:rPr>
        <w:t xml:space="preserve">between microbial toxin’s profile and brain </w:t>
      </w:r>
      <w:r w:rsidR="000F4C04">
        <w:rPr>
          <w:rFonts w:ascii="Times New Roman" w:hAnsi="Times New Roman" w:cs="Times New Roman"/>
          <w:b/>
          <w:bCs/>
          <w:sz w:val="24"/>
          <w:szCs w:val="24"/>
        </w:rPr>
        <w:t>neural network</w:t>
      </w:r>
      <w:r w:rsidR="0008779D">
        <w:rPr>
          <w:rFonts w:ascii="Times New Roman" w:hAnsi="Times New Roman" w:cs="Times New Roman"/>
          <w:b/>
          <w:bCs/>
          <w:sz w:val="24"/>
          <w:szCs w:val="24"/>
        </w:rPr>
        <w:t xml:space="preserve"> disorders</w:t>
      </w:r>
      <w:r w:rsidR="00D472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720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ML models will develop </w:t>
      </w:r>
      <w:r w:rsidR="00F42FC5">
        <w:rPr>
          <w:rFonts w:ascii="Times New Roman" w:hAnsi="Times New Roman" w:cs="Times New Roman"/>
          <w:sz w:val="24"/>
          <w:szCs w:val="24"/>
        </w:rPr>
        <w:t>for</w:t>
      </w:r>
      <w:r w:rsidR="00EB70E1">
        <w:rPr>
          <w:rFonts w:ascii="Times New Roman" w:hAnsi="Times New Roman" w:cs="Times New Roman"/>
          <w:sz w:val="24"/>
          <w:szCs w:val="24"/>
        </w:rPr>
        <w:t xml:space="preserve"> </w:t>
      </w:r>
      <w:r w:rsidR="00F42FC5">
        <w:rPr>
          <w:rFonts w:ascii="Times New Roman" w:hAnsi="Times New Roman" w:cs="Times New Roman"/>
          <w:sz w:val="24"/>
          <w:szCs w:val="24"/>
        </w:rPr>
        <w:t>analyzing</w:t>
      </w:r>
      <w:r w:rsidR="00EB70E1">
        <w:rPr>
          <w:rFonts w:ascii="Times New Roman" w:hAnsi="Times New Roman" w:cs="Times New Roman"/>
          <w:sz w:val="24"/>
          <w:szCs w:val="24"/>
        </w:rPr>
        <w:t xml:space="preserve"> classified</w:t>
      </w:r>
      <w:r>
        <w:rPr>
          <w:rFonts w:ascii="Times New Roman" w:hAnsi="Times New Roman" w:cs="Times New Roman"/>
          <w:sz w:val="24"/>
          <w:szCs w:val="24"/>
        </w:rPr>
        <w:t xml:space="preserve"> and categorize</w:t>
      </w:r>
      <w:r w:rsidR="00EB70E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different libraries </w:t>
      </w:r>
      <w:r w:rsidR="00D47204">
        <w:rPr>
          <w:rFonts w:ascii="Times New Roman" w:hAnsi="Times New Roman" w:cs="Times New Roman"/>
          <w:sz w:val="24"/>
          <w:szCs w:val="24"/>
        </w:rPr>
        <w:t xml:space="preserve">of </w:t>
      </w:r>
      <w:r w:rsidR="00EB70E1">
        <w:rPr>
          <w:rFonts w:ascii="Times New Roman" w:hAnsi="Times New Roman" w:cs="Times New Roman"/>
          <w:sz w:val="24"/>
          <w:szCs w:val="24"/>
        </w:rPr>
        <w:t xml:space="preserve">patients </w:t>
      </w:r>
      <w:r w:rsidR="00D47204">
        <w:rPr>
          <w:rFonts w:ascii="Times New Roman" w:hAnsi="Times New Roman" w:cs="Times New Roman"/>
          <w:sz w:val="24"/>
          <w:szCs w:val="24"/>
        </w:rPr>
        <w:t>disease information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F42FC5">
        <w:rPr>
          <w:rFonts w:ascii="Times New Roman" w:hAnsi="Times New Roman" w:cs="Times New Roman"/>
          <w:sz w:val="24"/>
          <w:szCs w:val="24"/>
        </w:rPr>
        <w:t xml:space="preserve"> for example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7204">
        <w:rPr>
          <w:rFonts w:ascii="Times New Roman" w:hAnsi="Times New Roman" w:cs="Times New Roman"/>
          <w:sz w:val="24"/>
          <w:szCs w:val="24"/>
        </w:rPr>
        <w:t>2)</w:t>
      </w:r>
      <w:r w:rsidR="00D47204">
        <w:rPr>
          <w:rFonts w:ascii="Times New Roman" w:hAnsi="Times New Roman" w:cs="Times New Roman"/>
          <w:sz w:val="24"/>
          <w:szCs w:val="24"/>
        </w:rPr>
        <w:t xml:space="preserve"> </w:t>
      </w:r>
      <w:r w:rsidR="00F42FC5">
        <w:rPr>
          <w:rFonts w:ascii="Times New Roman" w:hAnsi="Times New Roman" w:cs="Times New Roman"/>
          <w:sz w:val="24"/>
          <w:szCs w:val="24"/>
        </w:rPr>
        <w:t xml:space="preserve">COVID-19 </w:t>
      </w:r>
      <w:r w:rsidR="00F42FC5">
        <w:rPr>
          <w:rFonts w:ascii="Times New Roman" w:hAnsi="Times New Roman" w:cs="Times New Roman"/>
          <w:sz w:val="24"/>
          <w:szCs w:val="24"/>
        </w:rPr>
        <w:t>symptoms</w:t>
      </w:r>
      <w:r w:rsidR="00F42FC5">
        <w:rPr>
          <w:rFonts w:ascii="Times New Roman" w:hAnsi="Times New Roman" w:cs="Times New Roman"/>
          <w:sz w:val="24"/>
          <w:szCs w:val="24"/>
        </w:rPr>
        <w:t xml:space="preserve"> and lab data, </w:t>
      </w:r>
      <w:r w:rsidR="00EB70E1" w:rsidRPr="003432A1">
        <w:rPr>
          <w:rFonts w:ascii="Times New Roman" w:hAnsi="Times New Roman" w:cs="Times New Roman"/>
          <w:sz w:val="24"/>
          <w:szCs w:val="24"/>
        </w:rPr>
        <w:t>Sepsis</w:t>
      </w:r>
      <w:r w:rsidR="00EB70E1">
        <w:rPr>
          <w:rFonts w:ascii="Times New Roman" w:hAnsi="Times New Roman" w:cs="Times New Roman"/>
          <w:sz w:val="24"/>
          <w:szCs w:val="24"/>
        </w:rPr>
        <w:t xml:space="preserve"> </w:t>
      </w:r>
      <w:r w:rsidR="00F42FC5">
        <w:rPr>
          <w:rFonts w:ascii="Times New Roman" w:hAnsi="Times New Roman" w:cs="Times New Roman"/>
          <w:sz w:val="24"/>
          <w:szCs w:val="24"/>
        </w:rPr>
        <w:t xml:space="preserve">and endotoxemia </w:t>
      </w:r>
      <w:r w:rsidR="00EB70E1">
        <w:rPr>
          <w:rFonts w:ascii="Times New Roman" w:hAnsi="Times New Roman" w:cs="Times New Roman"/>
          <w:sz w:val="24"/>
          <w:szCs w:val="24"/>
        </w:rPr>
        <w:t>markers</w:t>
      </w:r>
      <w:r w:rsidR="00EB70E1" w:rsidRPr="003432A1">
        <w:rPr>
          <w:rFonts w:ascii="Times New Roman" w:hAnsi="Times New Roman" w:cs="Times New Roman"/>
          <w:sz w:val="24"/>
          <w:szCs w:val="24"/>
        </w:rPr>
        <w:t>, Hospital-acquired infections</w:t>
      </w:r>
      <w:r w:rsidR="00EB70E1">
        <w:rPr>
          <w:rFonts w:ascii="Times New Roman" w:hAnsi="Times New Roman" w:cs="Times New Roman"/>
          <w:sz w:val="24"/>
          <w:szCs w:val="24"/>
        </w:rPr>
        <w:t xml:space="preserve"> criteria</w:t>
      </w:r>
      <w:r w:rsidR="00EB70E1" w:rsidRPr="003432A1">
        <w:rPr>
          <w:rFonts w:ascii="Times New Roman" w:hAnsi="Times New Roman" w:cs="Times New Roman"/>
          <w:sz w:val="24"/>
          <w:szCs w:val="24"/>
        </w:rPr>
        <w:t>, Surgical site infections (SSI) and other postoperative infections</w:t>
      </w:r>
      <w:r w:rsidR="00EB70E1">
        <w:rPr>
          <w:rFonts w:ascii="Times New Roman" w:hAnsi="Times New Roman" w:cs="Times New Roman"/>
          <w:sz w:val="24"/>
          <w:szCs w:val="24"/>
        </w:rPr>
        <w:t xml:space="preserve"> indexes</w:t>
      </w:r>
      <w:r w:rsidR="00EB70E1" w:rsidRPr="003432A1">
        <w:rPr>
          <w:rFonts w:ascii="Times New Roman" w:hAnsi="Times New Roman" w:cs="Times New Roman"/>
          <w:sz w:val="24"/>
          <w:szCs w:val="24"/>
        </w:rPr>
        <w:t>, Microbiological test results, Musculoskeletal infections</w:t>
      </w:r>
      <w:r w:rsidR="00EB70E1">
        <w:rPr>
          <w:rFonts w:ascii="Times New Roman" w:hAnsi="Times New Roman" w:cs="Times New Roman"/>
          <w:sz w:val="24"/>
          <w:szCs w:val="24"/>
        </w:rPr>
        <w:t xml:space="preserve"> sy</w:t>
      </w:r>
      <w:r w:rsidR="00F42FC5">
        <w:rPr>
          <w:rFonts w:ascii="Times New Roman" w:hAnsi="Times New Roman" w:cs="Times New Roman"/>
          <w:sz w:val="24"/>
          <w:szCs w:val="24"/>
        </w:rPr>
        <w:t>m</w:t>
      </w:r>
      <w:r w:rsidR="00EB70E1">
        <w:rPr>
          <w:rFonts w:ascii="Times New Roman" w:hAnsi="Times New Roman" w:cs="Times New Roman"/>
          <w:sz w:val="24"/>
          <w:szCs w:val="24"/>
        </w:rPr>
        <w:t>ptoms</w:t>
      </w:r>
      <w:r w:rsidR="00EB70E1" w:rsidRPr="003432A1">
        <w:rPr>
          <w:rFonts w:ascii="Times New Roman" w:hAnsi="Times New Roman" w:cs="Times New Roman"/>
          <w:sz w:val="24"/>
          <w:szCs w:val="24"/>
        </w:rPr>
        <w:t xml:space="preserve">, </w:t>
      </w:r>
      <w:r w:rsidR="00EB70E1">
        <w:rPr>
          <w:rFonts w:ascii="Times New Roman" w:hAnsi="Times New Roman" w:cs="Times New Roman"/>
          <w:sz w:val="24"/>
          <w:szCs w:val="24"/>
        </w:rPr>
        <w:t>Types of a</w:t>
      </w:r>
      <w:r w:rsidR="00EB70E1" w:rsidRPr="003432A1">
        <w:rPr>
          <w:rFonts w:ascii="Times New Roman" w:hAnsi="Times New Roman" w:cs="Times New Roman"/>
          <w:sz w:val="24"/>
          <w:szCs w:val="24"/>
        </w:rPr>
        <w:t>ntimicrobial prescription</w:t>
      </w:r>
      <w:r w:rsidR="00EB70E1">
        <w:rPr>
          <w:rFonts w:ascii="Times New Roman" w:hAnsi="Times New Roman" w:cs="Times New Roman"/>
          <w:sz w:val="24"/>
          <w:szCs w:val="24"/>
        </w:rPr>
        <w:t xml:space="preserve"> and microbial resistance</w:t>
      </w:r>
      <w:r w:rsidR="00EB70E1" w:rsidRPr="003432A1">
        <w:rPr>
          <w:rFonts w:ascii="Times New Roman" w:hAnsi="Times New Roman" w:cs="Times New Roman"/>
          <w:sz w:val="24"/>
          <w:szCs w:val="24"/>
        </w:rPr>
        <w:t>, monitoring and tracking of site-specific infections</w:t>
      </w:r>
      <w:r w:rsidR="00EB70E1">
        <w:rPr>
          <w:rFonts w:ascii="Times New Roman" w:hAnsi="Times New Roman" w:cs="Times New Roman"/>
          <w:sz w:val="24"/>
          <w:szCs w:val="24"/>
        </w:rPr>
        <w:t>,</w:t>
      </w:r>
      <w:r w:rsidR="00EB70E1" w:rsidRPr="003432A1">
        <w:rPr>
          <w:rFonts w:ascii="Times New Roman" w:hAnsi="Times New Roman" w:cs="Times New Roman"/>
          <w:sz w:val="24"/>
          <w:szCs w:val="24"/>
        </w:rPr>
        <w:t xml:space="preserve"> </w:t>
      </w:r>
      <w:r w:rsidR="00EB70E1">
        <w:rPr>
          <w:rFonts w:ascii="Times New Roman" w:hAnsi="Times New Roman" w:cs="Times New Roman"/>
          <w:sz w:val="24"/>
          <w:szCs w:val="24"/>
        </w:rPr>
        <w:t>3</w:t>
      </w:r>
      <w:r w:rsidR="000F4C04">
        <w:rPr>
          <w:rFonts w:ascii="Times New Roman" w:hAnsi="Times New Roman" w:cs="Times New Roman"/>
          <w:sz w:val="24"/>
          <w:szCs w:val="24"/>
        </w:rPr>
        <w:t>, 4</w:t>
      </w:r>
      <w:r w:rsidR="00EB70E1">
        <w:rPr>
          <w:rFonts w:ascii="Times New Roman" w:hAnsi="Times New Roman" w:cs="Times New Roman"/>
          <w:sz w:val="24"/>
          <w:szCs w:val="24"/>
        </w:rPr>
        <w:t xml:space="preserve">) Neurodegeneration markers monitoring by analyzing </w:t>
      </w:r>
      <w:r w:rsidRPr="003432A1">
        <w:rPr>
          <w:rFonts w:ascii="Times New Roman" w:hAnsi="Times New Roman" w:cs="Times New Roman"/>
          <w:sz w:val="24"/>
          <w:szCs w:val="24"/>
        </w:rPr>
        <w:t>Neuroimagin</w:t>
      </w:r>
      <w:r>
        <w:rPr>
          <w:rFonts w:ascii="Times New Roman" w:hAnsi="Times New Roman" w:cs="Times New Roman"/>
          <w:sz w:val="24"/>
          <w:szCs w:val="24"/>
        </w:rPr>
        <w:t>g</w:t>
      </w:r>
      <w:r w:rsidR="000F4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C04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cognitive performance tests,</w:t>
      </w:r>
      <w:r w:rsidRPr="003432A1">
        <w:rPr>
          <w:rFonts w:ascii="Times New Roman" w:hAnsi="Times New Roman" w:cs="Times New Roman"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sz w:val="24"/>
          <w:szCs w:val="24"/>
        </w:rPr>
        <w:t xml:space="preserve">different omics data like </w:t>
      </w:r>
      <w:r w:rsidRPr="003432A1">
        <w:rPr>
          <w:rFonts w:ascii="Times New Roman" w:hAnsi="Times New Roman" w:cs="Times New Roman"/>
          <w:sz w:val="24"/>
          <w:szCs w:val="24"/>
        </w:rPr>
        <w:t>transcriptomic</w:t>
      </w:r>
      <w:r w:rsidR="000F4C04">
        <w:rPr>
          <w:rFonts w:ascii="Times New Roman" w:hAnsi="Times New Roman" w:cs="Times New Roman"/>
          <w:sz w:val="24"/>
          <w:szCs w:val="24"/>
        </w:rPr>
        <w:t xml:space="preserve"> or genomic</w:t>
      </w:r>
      <w:r w:rsidRPr="003432A1">
        <w:rPr>
          <w:rFonts w:ascii="Times New Roman" w:hAnsi="Times New Roman" w:cs="Times New Roman"/>
          <w:sz w:val="24"/>
          <w:szCs w:val="24"/>
        </w:rPr>
        <w:t xml:space="preserve"> data, biomarker data, motor performance test and metabolomics data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4C04">
        <w:rPr>
          <w:rFonts w:ascii="Times New Roman" w:hAnsi="Times New Roman" w:cs="Times New Roman"/>
          <w:sz w:val="24"/>
          <w:szCs w:val="24"/>
        </w:rPr>
        <w:t xml:space="preserve"> 5) Finding explanations based on analysis predictions and results and finally 6) Held best human decision.</w:t>
      </w:r>
      <w:proofErr w:type="gramEnd"/>
    </w:p>
    <w:sectPr w:rsidR="00C6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65"/>
    <w:rsid w:val="0008779D"/>
    <w:rsid w:val="000F4C04"/>
    <w:rsid w:val="00100CCF"/>
    <w:rsid w:val="001279EF"/>
    <w:rsid w:val="003432A1"/>
    <w:rsid w:val="003D440F"/>
    <w:rsid w:val="006639BD"/>
    <w:rsid w:val="007B09A4"/>
    <w:rsid w:val="007B5C65"/>
    <w:rsid w:val="00C67A98"/>
    <w:rsid w:val="00CE6939"/>
    <w:rsid w:val="00D47204"/>
    <w:rsid w:val="00EB70E1"/>
    <w:rsid w:val="00F144E4"/>
    <w:rsid w:val="00F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D4C8"/>
  <w15:chartTrackingRefBased/>
  <w15:docId w15:val="{C959A1B0-A985-438C-9DF4-5B09EB03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2021-05-19T05:02:00Z</dcterms:created>
  <dcterms:modified xsi:type="dcterms:W3CDTF">2021-09-29T14:02:00Z</dcterms:modified>
</cp:coreProperties>
</file>